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A90477" w:rsidRPr="00505354" w:rsidTr="0070123E">
        <w:trPr>
          <w:trHeight w:val="336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77" w:rsidRPr="00E94887" w:rsidRDefault="00A90477" w:rsidP="0070123E">
            <w:pPr>
              <w:jc w:val="center"/>
              <w:rPr>
                <w:b/>
                <w:spacing w:val="0"/>
                <w:sz w:val="26"/>
                <w:lang w:val="en-GB" w:eastAsia="en-GB"/>
              </w:rPr>
            </w:pPr>
            <w:r w:rsidRPr="00E94887">
              <w:rPr>
                <w:b/>
              </w:rPr>
              <w:br w:type="column"/>
            </w:r>
            <w:r w:rsidRPr="00E94887">
              <w:rPr>
                <w:b/>
              </w:rPr>
              <w:br w:type="column"/>
            </w:r>
            <w:r w:rsidRPr="00E94887">
              <w:rPr>
                <w:b/>
              </w:rPr>
              <w:br w:type="page"/>
            </w:r>
            <w:r w:rsidRPr="00E94887">
              <w:rPr>
                <w:b/>
              </w:rPr>
              <w:br w:type="page"/>
            </w:r>
            <w:r w:rsidRPr="00E94887">
              <w:rPr>
                <w:b/>
                <w:spacing w:val="0"/>
                <w:sz w:val="26"/>
                <w:lang w:val="en-GB" w:eastAsia="en-GB"/>
              </w:rPr>
              <w:t>Phụ lục IV</w:t>
            </w:r>
          </w:p>
        </w:tc>
      </w:tr>
      <w:tr w:rsidR="00A90477" w:rsidRPr="00505354" w:rsidTr="0070123E">
        <w:trPr>
          <w:trHeight w:val="6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477" w:rsidRPr="00A90477" w:rsidRDefault="00A90477" w:rsidP="00A90477">
            <w:pPr>
              <w:jc w:val="center"/>
              <w:rPr>
                <w:b/>
                <w:spacing w:val="0"/>
                <w:sz w:val="26"/>
                <w:lang w:val="en-GB" w:eastAsia="en-GB"/>
              </w:rPr>
            </w:pPr>
            <w:r w:rsidRPr="00E94887">
              <w:rPr>
                <w:b/>
                <w:spacing w:val="0"/>
                <w:sz w:val="26"/>
                <w:lang w:val="en-GB" w:eastAsia="en-GB"/>
              </w:rPr>
              <w:t xml:space="preserve">TIÊU CHUẨN, ĐỊNH MỨC SỬ DỤNG XE Ô TÔ CHUYÊN DÙNG         </w:t>
            </w:r>
            <w:r>
              <w:rPr>
                <w:b/>
                <w:spacing w:val="0"/>
                <w:sz w:val="26"/>
                <w:lang w:val="en-GB" w:eastAsia="en-GB"/>
              </w:rPr>
              <w:t xml:space="preserve">            TRONG LĨNH VỰC Y TẾ</w:t>
            </w:r>
          </w:p>
        </w:tc>
      </w:tr>
      <w:tr w:rsidR="00A90477" w:rsidRPr="00896C70" w:rsidTr="00A90477">
        <w:trPr>
          <w:trHeight w:val="6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477" w:rsidRPr="00A90477" w:rsidRDefault="00A90477" w:rsidP="0070123E">
            <w:pPr>
              <w:jc w:val="center"/>
              <w:rPr>
                <w:i/>
                <w:spacing w:val="0"/>
                <w:sz w:val="20"/>
                <w:szCs w:val="20"/>
                <w:lang w:val="en-GB" w:eastAsia="en-GB"/>
              </w:rPr>
            </w:pPr>
            <w:r w:rsidRPr="00A90477">
              <w:rPr>
                <w:i/>
                <w:spacing w:val="0"/>
                <w:sz w:val="20"/>
                <w:szCs w:val="20"/>
                <w:lang w:val="en-GB" w:eastAsia="en-GB"/>
              </w:rPr>
              <w:t>(Ban hành kèm</w:t>
            </w:r>
            <w:r w:rsidR="002A55E6">
              <w:rPr>
                <w:i/>
                <w:spacing w:val="0"/>
                <w:sz w:val="20"/>
                <w:szCs w:val="20"/>
                <w:lang w:val="en-GB" w:eastAsia="en-GB"/>
              </w:rPr>
              <w:t xml:space="preserve"> theo Quyết định số 55/2024/QĐ-UBND ngày 13 /12</w:t>
            </w:r>
            <w:bookmarkStart w:id="0" w:name="_GoBack"/>
            <w:bookmarkEnd w:id="0"/>
            <w:r w:rsidRPr="00A90477">
              <w:rPr>
                <w:i/>
                <w:spacing w:val="0"/>
                <w:sz w:val="20"/>
                <w:szCs w:val="20"/>
                <w:lang w:val="en-GB" w:eastAsia="en-GB"/>
              </w:rPr>
              <w:t>/ 2024 của UBND tỉnh Đắk Lắk)</w:t>
            </w:r>
          </w:p>
          <w:p w:rsidR="00A90477" w:rsidRPr="00896C70" w:rsidRDefault="00A90477" w:rsidP="0070123E">
            <w:pPr>
              <w:jc w:val="center"/>
              <w:rPr>
                <w:b/>
                <w:spacing w:val="0"/>
                <w:sz w:val="26"/>
                <w:lang w:val="en-GB" w:eastAsia="en-GB"/>
              </w:rPr>
            </w:pPr>
            <w:r w:rsidRPr="00896C70">
              <w:rPr>
                <w:b/>
                <w:noProof/>
                <w:spacing w:val="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66DF32" wp14:editId="728D638B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53975</wp:posOffset>
                      </wp:positionV>
                      <wp:extent cx="1124585" cy="3810"/>
                      <wp:effectExtent l="0" t="0" r="18415" b="342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458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A89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8.05pt;margin-top:4.25pt;width:88.55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1PKgIAAE0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"/>
                  </w:pict>
                </mc:Fallback>
              </mc:AlternateContent>
            </w:r>
          </w:p>
        </w:tc>
      </w:tr>
    </w:tbl>
    <w:p w:rsidR="00A90477" w:rsidRPr="007D6F08" w:rsidRDefault="00A90477" w:rsidP="00A90477">
      <w:pPr>
        <w:rPr>
          <w:b/>
          <w:bCs/>
        </w:rPr>
      </w:pPr>
    </w:p>
    <w:tbl>
      <w:tblPr>
        <w:tblW w:w="92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0"/>
        <w:gridCol w:w="2374"/>
        <w:gridCol w:w="1843"/>
        <w:gridCol w:w="1275"/>
        <w:gridCol w:w="1135"/>
        <w:gridCol w:w="1843"/>
      </w:tblGrid>
      <w:tr w:rsidR="00A90477" w:rsidRPr="007D6F08" w:rsidTr="00831AA7">
        <w:trPr>
          <w:trHeight w:val="6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  <w:rPr>
                <w:b/>
                <w:bCs/>
              </w:rPr>
            </w:pPr>
            <w:r w:rsidRPr="007D6F08">
              <w:rPr>
                <w:b/>
                <w:bCs/>
              </w:rPr>
              <w:t>STT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  <w:rPr>
                <w:b/>
                <w:bCs/>
              </w:rPr>
            </w:pPr>
            <w:r w:rsidRPr="007D6F08">
              <w:rPr>
                <w:b/>
                <w:bCs/>
              </w:rPr>
              <w:t>Đối tượng sử dụng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  <w:rPr>
                <w:b/>
                <w:bCs/>
              </w:rPr>
            </w:pPr>
            <w:r w:rsidRPr="007D6F08">
              <w:rPr>
                <w:b/>
                <w:bCs/>
              </w:rPr>
              <w:t>Chủng loại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  <w:rPr>
                <w:b/>
                <w:bCs/>
              </w:rPr>
            </w:pPr>
            <w:r w:rsidRPr="007D6F08">
              <w:rPr>
                <w:b/>
                <w:bCs/>
              </w:rPr>
              <w:t>Số lượng tối đa (xe/đơn vị)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  <w:rPr>
                <w:b/>
                <w:bCs/>
              </w:rPr>
            </w:pPr>
            <w:r w:rsidRPr="007D6F08">
              <w:rPr>
                <w:b/>
                <w:bCs/>
              </w:rPr>
              <w:t>Mức giá tối đa (triệu đồng/xe)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  <w:rPr>
                <w:b/>
                <w:bCs/>
              </w:rPr>
            </w:pPr>
            <w:r w:rsidRPr="007D6F08">
              <w:rPr>
                <w:b/>
                <w:bCs/>
              </w:rPr>
              <w:t>Thực hiện nhiệm vụ</w:t>
            </w:r>
          </w:p>
        </w:tc>
      </w:tr>
      <w:tr w:rsidR="00A90477" w:rsidRPr="007D6F08" w:rsidTr="00831AA7">
        <w:trPr>
          <w:trHeight w:val="32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rPr>
                <w:b/>
                <w:bCs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rPr>
                <w:b/>
                <w:bCs/>
              </w:rPr>
            </w:pPr>
          </w:p>
        </w:tc>
      </w:tr>
      <w:tr w:rsidR="00A90477" w:rsidRPr="007D6F08" w:rsidTr="00831AA7">
        <w:trPr>
          <w:trHeight w:val="156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r w:rsidRPr="007D6F08">
              <w:t>Bệnh viện Đa khoa Vùng Tây Nguyên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Xe ô tô cứu thương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Xe trực cấp cứu, vận chuyển bệnh nhân</w:t>
            </w:r>
          </w:p>
        </w:tc>
      </w:tr>
      <w:tr w:rsidR="00A90477" w:rsidRPr="007D6F08" w:rsidTr="00831AA7">
        <w:trPr>
          <w:trHeight w:val="156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0477" w:rsidRPr="007D6F08" w:rsidRDefault="00A90477" w:rsidP="0070123E"/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 xml:space="preserve">Xe ô tô chuyên dùng </w:t>
            </w:r>
          </w:p>
          <w:p w:rsidR="00A90477" w:rsidRPr="007D6F08" w:rsidRDefault="00A90477" w:rsidP="0070123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1.100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Xe phục vụ công tác chăm sóc, bảo vệ sức khỏe cán bộ trung và cao cấp</w:t>
            </w:r>
          </w:p>
        </w:tc>
      </w:tr>
      <w:tr w:rsidR="00A90477" w:rsidRPr="007D6F08" w:rsidTr="00831AA7">
        <w:trPr>
          <w:trHeight w:val="156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phục vụ   hoạt động khám, chữa bệnh</w:t>
            </w:r>
          </w:p>
        </w:tc>
      </w:tr>
      <w:tr w:rsidR="00A90477" w:rsidRPr="007D6F08" w:rsidTr="00831AA7">
        <w:trPr>
          <w:trHeight w:val="156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2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Bệnh viện Đa khoa Khu vực 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cứu thương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trực cấp cứu,  vận chuyển bệnh nhân</w:t>
            </w:r>
          </w:p>
        </w:tc>
      </w:tr>
      <w:tr w:rsidR="00A90477" w:rsidRPr="007D6F08" w:rsidTr="00831AA7">
        <w:trPr>
          <w:trHeight w:val="936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/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 xml:space="preserve">Xe ô tô chuyên dùng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phòng    chống dịch và vận chuyển bệnh nhân</w:t>
            </w:r>
          </w:p>
        </w:tc>
      </w:tr>
      <w:tr w:rsidR="00A90477" w:rsidRPr="007D6F08" w:rsidTr="00831AA7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Trung tâm huyết học truyền máu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lấy máu</w:t>
            </w:r>
          </w:p>
        </w:tc>
      </w:tr>
      <w:tr w:rsidR="00A90477" w:rsidRPr="007D6F08" w:rsidTr="00831AA7">
        <w:trPr>
          <w:trHeight w:val="624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4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Bệnh viện Lao và Bệnh phổi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Xe ô tô cứu thương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Xe vận chuyển bệnh nhân</w:t>
            </w:r>
          </w:p>
        </w:tc>
      </w:tr>
      <w:tr w:rsidR="00A90477" w:rsidRPr="007D6F08" w:rsidTr="00831AA7">
        <w:trPr>
          <w:trHeight w:val="624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 xml:space="preserve">Xe ô tô chuyên dùng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3.500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 xml:space="preserve">Chụp X quang lưu động </w:t>
            </w:r>
          </w:p>
        </w:tc>
      </w:tr>
      <w:tr w:rsidR="00A90477" w:rsidRPr="007D6F08" w:rsidTr="00831AA7">
        <w:trPr>
          <w:trHeight w:val="624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/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phòng    chống dịch và vận chuyển bệnh nhân</w:t>
            </w:r>
          </w:p>
        </w:tc>
      </w:tr>
      <w:tr w:rsidR="00A90477" w:rsidRPr="007D6F08" w:rsidTr="00831AA7">
        <w:trPr>
          <w:trHeight w:val="936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lastRenderedPageBreak/>
              <w:t>5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r w:rsidRPr="007D6F08">
              <w:t>Bệnh viện Mắt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Xe ô tô cứu thương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Xe vận chuyển bệnh nhân</w:t>
            </w:r>
          </w:p>
        </w:tc>
      </w:tr>
      <w:tr w:rsidR="00A90477" w:rsidRPr="007D6F08" w:rsidTr="00831AA7">
        <w:trPr>
          <w:trHeight w:val="936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77" w:rsidRPr="007D6F08" w:rsidRDefault="00A90477" w:rsidP="0070123E">
            <w:pPr>
              <w:jc w:val="center"/>
            </w:pPr>
            <w:r w:rsidRPr="007D6F08">
              <w:t>Xe khám, chữa mắt lưu động</w:t>
            </w:r>
          </w:p>
        </w:tc>
      </w:tr>
      <w:tr w:rsidR="00A90477" w:rsidRPr="007D6F08" w:rsidTr="00831AA7">
        <w:trPr>
          <w:trHeight w:val="93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Bệnh viện tâm thần, Bệnh viện y học cổ truyền; Bệnh viện Đa khoa thành phố Buôn Ma Thuột, Bệnh viện Đa khoa thị xã Buôn Hồ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cứu thương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vận chuyển bệnh nhân</w:t>
            </w:r>
          </w:p>
        </w:tc>
      </w:tr>
      <w:tr w:rsidR="00A90477" w:rsidRPr="007D6F08" w:rsidTr="00831AA7">
        <w:trPr>
          <w:trHeight w:val="12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Trung tâm y tế thành phố Buôn Ma Thuột, Trung tâm y tế thị xã Buôn Hồ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phòng   chống dịch và vận chuyển bệnh nhân</w:t>
            </w:r>
          </w:p>
        </w:tc>
      </w:tr>
      <w:tr w:rsidR="00A90477" w:rsidRPr="007D6F08" w:rsidTr="00831AA7">
        <w:trPr>
          <w:trHeight w:val="936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8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 xml:space="preserve">Trung tâm Y tế các huyện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cứu thương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vận chuyển bệnh nhân</w:t>
            </w:r>
          </w:p>
        </w:tc>
      </w:tr>
      <w:tr w:rsidR="00A90477" w:rsidRPr="007D6F08" w:rsidTr="00831AA7">
        <w:trPr>
          <w:trHeight w:val="62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/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phòng    chống dịch và vận chuyển bệnh nhân</w:t>
            </w:r>
          </w:p>
        </w:tc>
      </w:tr>
      <w:tr w:rsidR="00A90477" w:rsidRPr="007D6F08" w:rsidTr="00831AA7">
        <w:trPr>
          <w:trHeight w:val="156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Trung tâm kiểm soát bệnh tật (CDC)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  <w:p w:rsidR="00A90477" w:rsidRPr="007D6F08" w:rsidRDefault="00A90477" w:rsidP="0070123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phòng chống dịch bệnh, vận chuyển vắc xin, sinh phẩm, phun hóa chất, kiểm tra giám sát dịch bệnh …</w:t>
            </w:r>
          </w:p>
        </w:tc>
      </w:tr>
      <w:tr w:rsidR="00A90477" w:rsidRPr="007D6F08" w:rsidTr="00831AA7">
        <w:trPr>
          <w:trHeight w:val="62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/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phòng   chống dịch và vận chuyển bệnh nhân</w:t>
            </w:r>
          </w:p>
        </w:tc>
      </w:tr>
      <w:tr w:rsidR="00A90477" w:rsidRPr="007D6F08" w:rsidTr="00831AA7">
        <w:trPr>
          <w:trHeight w:val="93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lastRenderedPageBreak/>
              <w:t>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Trung tâm da liễu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vận chuyển bệnh nhân</w:t>
            </w:r>
          </w:p>
        </w:tc>
      </w:tr>
      <w:tr w:rsidR="00A90477" w:rsidRPr="007D6F08" w:rsidTr="00831AA7">
        <w:trPr>
          <w:trHeight w:val="12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Trung tâm kiểm nghiệm thuốc, mỹ phẩm, dược phẩm, thực phẩm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 xml:space="preserve">Xe phục vụ lấy mẫu xét nghiệm, kiểm nghiệm </w:t>
            </w:r>
          </w:p>
        </w:tc>
      </w:tr>
      <w:tr w:rsidR="00A90477" w:rsidRPr="007D6F08" w:rsidTr="00831AA7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Trung tâm Pháp 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giám định pháp y</w:t>
            </w:r>
          </w:p>
        </w:tc>
      </w:tr>
      <w:tr w:rsidR="00A90477" w:rsidRPr="007D6F08" w:rsidTr="00831AA7">
        <w:trPr>
          <w:trHeight w:val="93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Chi cục Vệ sinh an toàn thực phẩm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vận chuyển mẫu thực phẩm</w:t>
            </w:r>
          </w:p>
        </w:tc>
      </w:tr>
      <w:tr w:rsidR="00A90477" w:rsidRPr="007D6F08" w:rsidTr="00831AA7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r w:rsidRPr="007D6F08">
              <w:t>Chi cục Dân số kế hoạch hóa gia đình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ô tô chuyên dùng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77" w:rsidRPr="007D6F08" w:rsidRDefault="00A90477" w:rsidP="0070123E">
            <w:pPr>
              <w:jc w:val="center"/>
            </w:pPr>
            <w:r w:rsidRPr="007D6F08">
              <w:t>Xe phục vụ hoạt động y tế</w:t>
            </w:r>
          </w:p>
        </w:tc>
      </w:tr>
    </w:tbl>
    <w:p w:rsidR="00A90477" w:rsidRPr="007D6F08" w:rsidRDefault="00A90477" w:rsidP="00A90477">
      <w:pPr>
        <w:jc w:val="center"/>
        <w:rPr>
          <w:i/>
        </w:rPr>
      </w:pPr>
    </w:p>
    <w:p w:rsidR="00A90477" w:rsidRPr="007D6F08" w:rsidRDefault="00A90477" w:rsidP="00A90477">
      <w:pPr>
        <w:jc w:val="center"/>
        <w:rPr>
          <w:i/>
        </w:rPr>
      </w:pPr>
    </w:p>
    <w:p w:rsidR="00A90477" w:rsidRPr="007D6F08" w:rsidRDefault="00A90477" w:rsidP="00A90477"/>
    <w:p w:rsidR="0056653F" w:rsidRDefault="0056653F"/>
    <w:sectPr w:rsidR="0056653F" w:rsidSect="00837B05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D6" w:rsidRDefault="00CE4DD6">
      <w:r>
        <w:separator/>
      </w:r>
    </w:p>
  </w:endnote>
  <w:endnote w:type="continuationSeparator" w:id="0">
    <w:p w:rsidR="00CE4DD6" w:rsidRDefault="00CE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7D" w:rsidRDefault="00CE4DD6" w:rsidP="000766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7D" w:rsidRDefault="00CE4DD6" w:rsidP="00B22CF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D6" w:rsidRDefault="00CE4DD6">
      <w:r>
        <w:separator/>
      </w:r>
    </w:p>
  </w:footnote>
  <w:footnote w:type="continuationSeparator" w:id="0">
    <w:p w:rsidR="00CE4DD6" w:rsidRDefault="00CE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CF2" w:rsidRDefault="00831AA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22CF2" w:rsidRDefault="00CE4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CF2" w:rsidRDefault="00831AA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5E6">
      <w:rPr>
        <w:noProof/>
      </w:rPr>
      <w:t>2</w:t>
    </w:r>
    <w:r>
      <w:rPr>
        <w:noProof/>
      </w:rPr>
      <w:fldChar w:fldCharType="end"/>
    </w:r>
  </w:p>
  <w:p w:rsidR="00B22CF2" w:rsidRDefault="00CE4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77"/>
    <w:rsid w:val="002A55E6"/>
    <w:rsid w:val="003B1418"/>
    <w:rsid w:val="004B7234"/>
    <w:rsid w:val="0056653F"/>
    <w:rsid w:val="0075409F"/>
    <w:rsid w:val="00831AA7"/>
    <w:rsid w:val="008A61D3"/>
    <w:rsid w:val="00A83871"/>
    <w:rsid w:val="00A90477"/>
    <w:rsid w:val="00C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DB61"/>
  <w15:docId w15:val="{82879D3D-8306-4AE6-9C3B-90FFF8B2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77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904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0477"/>
    <w:rPr>
      <w:rFonts w:ascii="Times New Roman" w:eastAsia="Times New Roman" w:hAnsi="Times New Roman" w:cs="Times New Roman"/>
      <w:spacing w:val="-4"/>
      <w:sz w:val="28"/>
      <w:szCs w:val="26"/>
    </w:rPr>
  </w:style>
  <w:style w:type="paragraph" w:customStyle="1" w:styleId="1Char">
    <w:name w:val="1 Char"/>
    <w:basedOn w:val="DocumentMap"/>
    <w:autoRedefine/>
    <w:rsid w:val="00A90477"/>
    <w:pPr>
      <w:widowControl w:val="0"/>
      <w:shd w:val="clear" w:color="auto" w:fill="00008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A904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477"/>
    <w:rPr>
      <w:rFonts w:ascii="Times New Roman" w:eastAsia="Times New Roman" w:hAnsi="Times New Roman" w:cs="Times New Roman"/>
      <w:spacing w:val="-4"/>
      <w:sz w:val="28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04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0477"/>
    <w:rPr>
      <w:rFonts w:ascii="Tahoma" w:eastAsia="Times New Roman" w:hAnsi="Tahoma" w:cs="Tahoma"/>
      <w:spacing w:val="-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292C8-ED63-4B29-A875-D90221368E98}"/>
</file>

<file path=customXml/itemProps2.xml><?xml version="1.0" encoding="utf-8"?>
<ds:datastoreItem xmlns:ds="http://schemas.openxmlformats.org/officeDocument/2006/customXml" ds:itemID="{7E476FFC-53C6-41AF-AC94-064C88F4DF20}"/>
</file>

<file path=customXml/itemProps3.xml><?xml version="1.0" encoding="utf-8"?>
<ds:datastoreItem xmlns:ds="http://schemas.openxmlformats.org/officeDocument/2006/customXml" ds:itemID="{CDF0DEC2-B850-4C7E-840F-B9E5A1549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2024-12-12T08:40:00Z</dcterms:created>
  <dcterms:modified xsi:type="dcterms:W3CDTF">2024-12-16T08:49:00Z</dcterms:modified>
</cp:coreProperties>
</file>